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C2" w:rsidRPr="009252D3" w:rsidRDefault="003F3CC2" w:rsidP="003F3CC2">
      <w:pPr>
        <w:ind w:right="-330"/>
        <w:jc w:val="center"/>
        <w:rPr>
          <w:rFonts w:ascii="TH SarabunTHAI" w:hAnsi="TH SarabunTHAI" w:cs="TH SarabunTHAI"/>
          <w:sz w:val="32"/>
          <w:szCs w:val="32"/>
        </w:rPr>
      </w:pPr>
      <w:r w:rsidRPr="009252D3">
        <w:rPr>
          <w:rFonts w:ascii="TH SarabunTHAI" w:hAnsi="TH SarabunTHAI" w:cs="TH SarabunTHAI"/>
          <w:noProof/>
          <w:sz w:val="32"/>
          <w:szCs w:val="32"/>
        </w:rPr>
        <w:drawing>
          <wp:inline distT="0" distB="0" distL="0" distR="0">
            <wp:extent cx="1028700" cy="1095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C2" w:rsidRPr="009252D3" w:rsidRDefault="003F3CC2" w:rsidP="003F3CC2">
      <w:pPr>
        <w:spacing w:before="240"/>
        <w:ind w:right="-330"/>
        <w:jc w:val="center"/>
        <w:rPr>
          <w:rFonts w:ascii="TH SarabunTHAI" w:hAnsi="TH SarabunTHAI" w:cs="TH SarabunTHAI"/>
          <w:sz w:val="32"/>
          <w:szCs w:val="32"/>
        </w:rPr>
      </w:pPr>
      <w:r w:rsidRPr="009252D3">
        <w:rPr>
          <w:rFonts w:ascii="TH SarabunTHAI" w:hAnsi="TH SarabunTHAI" w:cs="TH SarabunTHAI"/>
          <w:sz w:val="32"/>
          <w:szCs w:val="32"/>
          <w:cs/>
        </w:rPr>
        <w:t>ประกาศองค์การบริหารส่วนจังหวัดชลบุรี</w:t>
      </w:r>
    </w:p>
    <w:p w:rsidR="003F3CC2" w:rsidRPr="009252D3" w:rsidRDefault="003F3CC2" w:rsidP="003F3CC2">
      <w:pPr>
        <w:ind w:right="-330"/>
        <w:jc w:val="center"/>
        <w:rPr>
          <w:rFonts w:ascii="TH SarabunTHAI" w:hAnsi="TH SarabunTHAI" w:cs="TH SarabunTHAI"/>
          <w:sz w:val="32"/>
          <w:szCs w:val="32"/>
          <w:cs/>
        </w:rPr>
      </w:pPr>
      <w:r w:rsidRPr="009252D3">
        <w:rPr>
          <w:rFonts w:ascii="TH SarabunTHAI" w:hAnsi="TH SarabunTHAI" w:cs="TH SarabunTHAI"/>
          <w:sz w:val="32"/>
          <w:szCs w:val="32"/>
          <w:cs/>
        </w:rPr>
        <w:t>เรื่อง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9252D3">
        <w:rPr>
          <w:rFonts w:ascii="TH SarabunTHAI" w:hAnsi="TH SarabunTHAI" w:cs="TH SarabunTHAI"/>
          <w:sz w:val="32"/>
          <w:szCs w:val="32"/>
          <w:cs/>
        </w:rPr>
        <w:t>การจัดทำ</w:t>
      </w:r>
      <w:r>
        <w:rPr>
          <w:rFonts w:ascii="TH SarabunTHAI" w:hAnsi="TH SarabunTHAI" w:cs="TH SarabunTHAI" w:hint="cs"/>
          <w:sz w:val="32"/>
          <w:szCs w:val="32"/>
          <w:cs/>
        </w:rPr>
        <w:t>แผนการดำเนินงาน  ประจำปี  2558</w:t>
      </w:r>
    </w:p>
    <w:p w:rsidR="003F3CC2" w:rsidRPr="009252D3" w:rsidRDefault="003F3CC2" w:rsidP="003F3CC2">
      <w:pPr>
        <w:pStyle w:val="2"/>
        <w:ind w:right="-330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 xml:space="preserve"> </w:t>
      </w:r>
      <w:r w:rsidRPr="009252D3">
        <w:rPr>
          <w:rFonts w:ascii="TH SarabunTHAI" w:hAnsi="TH SarabunTHAI" w:cs="TH SarabunTHAI"/>
          <w:cs/>
        </w:rPr>
        <w:t>ขององค์การบริหารส่วนจังหวัดชลบุรี</w:t>
      </w:r>
    </w:p>
    <w:p w:rsidR="003F3CC2" w:rsidRPr="009252D3" w:rsidRDefault="003F3CC2" w:rsidP="003F3CC2">
      <w:pPr>
        <w:spacing w:after="120"/>
        <w:ind w:right="-330"/>
        <w:jc w:val="center"/>
        <w:rPr>
          <w:rFonts w:ascii="TH SarabunTHAI" w:hAnsi="TH SarabunTHAI" w:cs="TH SarabunTHAI"/>
          <w:sz w:val="32"/>
          <w:szCs w:val="32"/>
        </w:rPr>
      </w:pPr>
      <w:r w:rsidRPr="009252D3">
        <w:rPr>
          <w:rFonts w:ascii="TH SarabunTHAI" w:hAnsi="TH SarabunTHAI" w:cs="TH SarabunTHAI"/>
          <w:sz w:val="32"/>
          <w:szCs w:val="32"/>
          <w:cs/>
        </w:rPr>
        <w:t>********************************</w:t>
      </w:r>
    </w:p>
    <w:p w:rsidR="003F3CC2" w:rsidRPr="009252D3" w:rsidRDefault="003F3CC2" w:rsidP="003F3CC2">
      <w:pPr>
        <w:tabs>
          <w:tab w:val="left" w:pos="1440"/>
        </w:tabs>
        <w:spacing w:after="120"/>
        <w:ind w:right="-330"/>
        <w:jc w:val="thaiDistribute"/>
        <w:rPr>
          <w:rFonts w:ascii="TH SarabunTHAI" w:hAnsi="TH SarabunTHAI" w:cs="TH SarabunTHAI"/>
          <w:sz w:val="32"/>
          <w:szCs w:val="32"/>
        </w:rPr>
      </w:pPr>
      <w:r w:rsidRPr="009252D3">
        <w:rPr>
          <w:rFonts w:ascii="TH SarabunTHAI" w:hAnsi="TH SarabunTHAI" w:cs="TH SarabunTHAI"/>
          <w:sz w:val="32"/>
          <w:szCs w:val="32"/>
          <w:cs/>
        </w:rPr>
        <w:tab/>
      </w:r>
      <w:r w:rsidRPr="009252D3">
        <w:rPr>
          <w:rFonts w:ascii="TH SarabunTHAI" w:hAnsi="TH SarabunTHAI" w:cs="TH SarabunTHAI"/>
          <w:spacing w:val="-4"/>
          <w:sz w:val="32"/>
          <w:szCs w:val="32"/>
          <w:cs/>
        </w:rPr>
        <w:t>ด้วยองค์การบริหารส่วนจังหวัดชลบุรี</w:t>
      </w:r>
      <w:r>
        <w:rPr>
          <w:rFonts w:ascii="TH SarabunTHAI" w:hAnsi="TH SarabunTHAI" w:cs="TH SarabunTHAI" w:hint="cs"/>
          <w:spacing w:val="-4"/>
          <w:sz w:val="32"/>
          <w:szCs w:val="32"/>
          <w:cs/>
        </w:rPr>
        <w:t xml:space="preserve">  </w:t>
      </w:r>
      <w:r w:rsidRPr="009252D3">
        <w:rPr>
          <w:rFonts w:ascii="TH SarabunTHAI" w:hAnsi="TH SarabunTHAI" w:cs="TH SarabunTHAI"/>
          <w:spacing w:val="-4"/>
          <w:sz w:val="32"/>
          <w:szCs w:val="32"/>
          <w:cs/>
        </w:rPr>
        <w:t>ได้ดำเนินการจัดทำ</w:t>
      </w:r>
      <w:r>
        <w:rPr>
          <w:rFonts w:ascii="TH SarabunTHAI" w:hAnsi="TH SarabunTHAI" w:cs="TH SarabunTHAI" w:hint="cs"/>
          <w:spacing w:val="-4"/>
          <w:sz w:val="32"/>
          <w:szCs w:val="32"/>
          <w:cs/>
        </w:rPr>
        <w:t>แผนการดำเนินงาน  ประจำปี 2558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        </w:t>
      </w:r>
      <w:r w:rsidRPr="00072BA5">
        <w:rPr>
          <w:rFonts w:ascii="TH SarabunTHAI" w:hAnsi="TH SarabunTHAI" w:cs="TH SarabunTHAI"/>
          <w:sz w:val="32"/>
          <w:szCs w:val="32"/>
          <w:cs/>
        </w:rPr>
        <w:t xml:space="preserve">ขององค์การบริหารส่วนจังหวัดชลบุรี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 พ.ศ.2548  </w:t>
      </w:r>
      <w:r w:rsidRPr="00072BA5">
        <w:rPr>
          <w:rFonts w:ascii="TH SarabunTHAI" w:hAnsi="TH SarabunTHAI" w:cs="TH SarabunTHAI"/>
          <w:sz w:val="32"/>
          <w:szCs w:val="32"/>
          <w:cs/>
        </w:rPr>
        <w:t>เพื่อใช้เป็นกรอบแนวทางในการ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บริหารงานของผู้บริหารท้องถิ่นเป็นเครื่องมือสำหรับควบคุมการดำเนินงานและติดตามประเมินผลแผนงานโครงการ  ประจำปี </w:t>
      </w:r>
      <w:r w:rsidRPr="00072BA5">
        <w:rPr>
          <w:rFonts w:ascii="TH SarabunTHAI" w:hAnsi="TH SarabunTHAI" w:cs="TH SarabunTHAI"/>
          <w:sz w:val="32"/>
          <w:szCs w:val="32"/>
          <w:cs/>
        </w:rPr>
        <w:t>๒๕๕</w:t>
      </w:r>
      <w:r>
        <w:rPr>
          <w:rFonts w:ascii="TH SarabunTHAI" w:hAnsi="TH SarabunTHAI" w:cs="TH SarabunTHAI" w:hint="cs"/>
          <w:sz w:val="32"/>
          <w:szCs w:val="32"/>
          <w:cs/>
        </w:rPr>
        <w:t>8</w:t>
      </w:r>
      <w:r>
        <w:rPr>
          <w:rFonts w:ascii="TH SarabunTHAI" w:hAnsi="TH SarabunTHAI" w:cs="TH SarabunTHAI" w:hint="cs"/>
          <w:spacing w:val="-4"/>
          <w:sz w:val="32"/>
          <w:szCs w:val="32"/>
          <w:cs/>
        </w:rPr>
        <w:t xml:space="preserve">  ของหน่วยงาน                  ให้มีประสิทธิภาพยิ่งขึ้น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9252D3">
        <w:rPr>
          <w:rFonts w:ascii="TH SarabunTHAI" w:hAnsi="TH SarabunTHAI" w:cs="TH SarabunTHAI"/>
          <w:sz w:val="32"/>
          <w:szCs w:val="32"/>
          <w:cs/>
        </w:rPr>
        <w:t>ตามรายละเอียดแนบท้ายนี้</w:t>
      </w:r>
    </w:p>
    <w:p w:rsidR="003F3CC2" w:rsidRPr="009252D3" w:rsidRDefault="003F3CC2" w:rsidP="003F3CC2">
      <w:pPr>
        <w:pStyle w:val="1"/>
        <w:spacing w:after="120"/>
        <w:ind w:right="-330"/>
        <w:rPr>
          <w:rFonts w:ascii="TH SarabunTHAI" w:eastAsia="Times New Roman" w:hAnsi="TH SarabunTHAI" w:cs="TH SarabunTHAI"/>
          <w:spacing w:val="-2"/>
        </w:rPr>
      </w:pPr>
      <w:r w:rsidRPr="009252D3">
        <w:rPr>
          <w:rFonts w:ascii="TH SarabunTHAI" w:eastAsia="Times New Roman" w:hAnsi="TH SarabunTHAI" w:cs="TH SarabunTHAI"/>
          <w:spacing w:val="-2"/>
          <w:cs/>
        </w:rPr>
        <w:tab/>
      </w:r>
      <w:r w:rsidRPr="009252D3">
        <w:rPr>
          <w:rFonts w:ascii="TH SarabunTHAI" w:eastAsia="Times New Roman" w:hAnsi="TH SarabunTHAI" w:cs="TH SarabunTHAI"/>
          <w:spacing w:val="-2"/>
          <w:cs/>
        </w:rPr>
        <w:tab/>
        <w:t>จึงประกาศมาเพื่อให้ทราบโดยทั่วกัน</w:t>
      </w:r>
    </w:p>
    <w:p w:rsidR="003F3CC2" w:rsidRPr="009252D3" w:rsidRDefault="003F3CC2" w:rsidP="003F3CC2">
      <w:pPr>
        <w:pStyle w:val="1"/>
        <w:tabs>
          <w:tab w:val="left" w:pos="2700"/>
        </w:tabs>
        <w:ind w:right="-330"/>
        <w:rPr>
          <w:rFonts w:ascii="TH SarabunTHAI" w:hAnsi="TH SarabunTHAI" w:cs="TH SarabunTHAI"/>
        </w:rPr>
      </w:pPr>
      <w:r w:rsidRPr="009252D3">
        <w:rPr>
          <w:rFonts w:ascii="TH SarabunTHAI" w:eastAsia="Times New Roman" w:hAnsi="TH SarabunTHAI" w:cs="TH SarabunTHAI"/>
          <w:spacing w:val="-2"/>
          <w:cs/>
        </w:rPr>
        <w:tab/>
        <w:t>ประกาศ    ณ    วันที่</w:t>
      </w:r>
      <w:r>
        <w:rPr>
          <w:rFonts w:ascii="TH SarabunTHAI" w:eastAsia="Times New Roman" w:hAnsi="TH SarabunTHAI" w:cs="TH SarabunTHAI" w:hint="cs"/>
          <w:spacing w:val="-2"/>
          <w:cs/>
        </w:rPr>
        <w:t xml:space="preserve">  18  พฤศจิกายน  </w:t>
      </w:r>
      <w:r w:rsidRPr="009252D3">
        <w:rPr>
          <w:rFonts w:ascii="TH SarabunTHAI" w:eastAsia="Times New Roman" w:hAnsi="TH SarabunTHAI" w:cs="TH SarabunTHAI"/>
          <w:spacing w:val="-2"/>
          <w:cs/>
        </w:rPr>
        <w:t>พ.ศ.๒๕๕</w:t>
      </w:r>
      <w:r>
        <w:rPr>
          <w:rFonts w:ascii="TH SarabunTHAI" w:hAnsi="TH SarabunTHAI" w:cs="TH SarabunTHAI" w:hint="cs"/>
          <w:cs/>
        </w:rPr>
        <w:t>7</w:t>
      </w:r>
    </w:p>
    <w:p w:rsidR="00BC6A39" w:rsidRDefault="00BC6A39" w:rsidP="003F3CC2">
      <w:pPr>
        <w:ind w:right="-330"/>
      </w:pPr>
    </w:p>
    <w:sectPr w:rsidR="00BC6A39" w:rsidSect="00BC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3CC2"/>
    <w:rsid w:val="003F3CC2"/>
    <w:rsid w:val="00BC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F3CC2"/>
    <w:pPr>
      <w:keepNext/>
      <w:outlineLvl w:val="0"/>
    </w:pPr>
    <w:rPr>
      <w:rFonts w:ascii="Cordia New" w:eastAsia="Cordia New" w:hAnsi="Cordia New" w:cs="CordiaUPC"/>
      <w:sz w:val="32"/>
      <w:szCs w:val="32"/>
    </w:rPr>
  </w:style>
  <w:style w:type="paragraph" w:styleId="2">
    <w:name w:val="heading 2"/>
    <w:basedOn w:val="a"/>
    <w:next w:val="a"/>
    <w:link w:val="20"/>
    <w:qFormat/>
    <w:rsid w:val="003F3CC2"/>
    <w:pPr>
      <w:keepNext/>
      <w:spacing w:after="120"/>
      <w:ind w:right="-692"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F3CC2"/>
    <w:rPr>
      <w:rFonts w:ascii="Cordia New" w:eastAsia="Cordia New" w:hAnsi="Cordia New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F3CC2"/>
    <w:rPr>
      <w:rFonts w:ascii="Angsana New" w:eastAsia="Times New Roman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F3C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3CC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benjarat.t</dc:creator>
  <cp:lastModifiedBy>benjarat.t</cp:lastModifiedBy>
  <cp:revision>1</cp:revision>
  <dcterms:created xsi:type="dcterms:W3CDTF">2016-04-25T03:54:00Z</dcterms:created>
  <dcterms:modified xsi:type="dcterms:W3CDTF">2016-04-25T03:55:00Z</dcterms:modified>
</cp:coreProperties>
</file>